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39E" w:rsidRPr="00994777" w:rsidRDefault="00EA339E" w:rsidP="00EA339E">
      <w:pPr>
        <w:jc w:val="center"/>
      </w:pPr>
      <w:r>
        <w:rPr>
          <w:rFonts w:ascii="MS Sans Serif" w:hAnsi="MS Sans Serif"/>
          <w:noProof/>
          <w:lang w:eastAsia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39E" w:rsidRPr="00994777" w:rsidRDefault="00EA339E" w:rsidP="00EA339E">
      <w:pPr>
        <w:spacing w:after="0" w:line="240" w:lineRule="auto"/>
        <w:ind w:left="5812" w:hanging="576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A339E" w:rsidRPr="00994777" w:rsidRDefault="00EA339E" w:rsidP="00EA339E">
      <w:pPr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994777">
        <w:rPr>
          <w:rFonts w:ascii="Times New Roman" w:hAnsi="Times New Roman"/>
          <w:b/>
          <w:bCs/>
          <w:sz w:val="28"/>
          <w:szCs w:val="28"/>
          <w:lang w:val="uk-UA" w:eastAsia="uk-UA"/>
        </w:rPr>
        <w:t>КИЇВСЬКОЇ ОБЛАСТІ</w:t>
      </w:r>
    </w:p>
    <w:p w:rsidR="00EA339E" w:rsidRPr="00994777" w:rsidRDefault="00EA339E" w:rsidP="00EA339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В И К О Н А В Ч И  Й         К О М І Т Е Т</w:t>
      </w:r>
    </w:p>
    <w:p w:rsidR="00EA339E" w:rsidRPr="00994777" w:rsidRDefault="00EA339E" w:rsidP="00EA339E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Р  І  Ш  Е  Н  </w:t>
      </w:r>
      <w:proofErr w:type="spellStart"/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>Н</w:t>
      </w:r>
      <w:proofErr w:type="spellEnd"/>
      <w:r w:rsidRPr="00994777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  Я</w:t>
      </w:r>
    </w:p>
    <w:p w:rsidR="00EA339E" w:rsidRPr="00047707" w:rsidRDefault="00EA339E" w:rsidP="00EA339E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F33809">
        <w:rPr>
          <w:rFonts w:ascii="Times New Roman" w:hAnsi="Times New Roman"/>
          <w:b/>
          <w:bCs/>
          <w:u w:val="single"/>
          <w:lang w:val="uk-UA"/>
        </w:rPr>
        <w:t>«</w:t>
      </w:r>
      <w:r>
        <w:rPr>
          <w:rFonts w:ascii="Times New Roman" w:hAnsi="Times New Roman"/>
          <w:b/>
          <w:bCs/>
          <w:u w:val="single"/>
          <w:lang w:val="uk-UA"/>
        </w:rPr>
        <w:t xml:space="preserve"> </w:t>
      </w:r>
      <w:r w:rsidRPr="00EA339E">
        <w:rPr>
          <w:rFonts w:ascii="Times New Roman" w:hAnsi="Times New Roman"/>
          <w:b/>
          <w:bCs/>
          <w:u w:val="single"/>
        </w:rPr>
        <w:t>17</w:t>
      </w:r>
      <w:r>
        <w:rPr>
          <w:rFonts w:ascii="Times New Roman" w:hAnsi="Times New Roman"/>
          <w:b/>
          <w:bCs/>
          <w:u w:val="single"/>
          <w:lang w:val="uk-UA"/>
        </w:rPr>
        <w:t xml:space="preserve"> 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» </w:t>
      </w:r>
      <w:r>
        <w:rPr>
          <w:rFonts w:ascii="Times New Roman" w:hAnsi="Times New Roman"/>
          <w:b/>
          <w:bCs/>
          <w:u w:val="single"/>
          <w:lang w:val="uk-UA"/>
        </w:rPr>
        <w:t>квітня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  201</w:t>
      </w:r>
      <w:r>
        <w:rPr>
          <w:rFonts w:ascii="Times New Roman" w:hAnsi="Times New Roman"/>
          <w:b/>
          <w:bCs/>
          <w:u w:val="single"/>
          <w:lang w:val="uk-UA"/>
        </w:rPr>
        <w:t>8</w:t>
      </w:r>
      <w:r w:rsidRPr="00F33809">
        <w:rPr>
          <w:rFonts w:ascii="Times New Roman" w:hAnsi="Times New Roman"/>
          <w:b/>
          <w:bCs/>
          <w:u w:val="single"/>
          <w:lang w:val="uk-UA"/>
        </w:rPr>
        <w:t xml:space="preserve"> року</w:t>
      </w:r>
      <w:r w:rsidRPr="00F33809">
        <w:rPr>
          <w:rFonts w:ascii="Times New Roman" w:hAnsi="Times New Roman"/>
          <w:b/>
          <w:bCs/>
          <w:lang w:val="uk-UA"/>
        </w:rPr>
        <w:tab/>
      </w:r>
      <w:r w:rsidRPr="00F33809">
        <w:rPr>
          <w:rFonts w:ascii="Times New Roman" w:hAnsi="Times New Roman"/>
          <w:b/>
          <w:bCs/>
          <w:lang w:val="uk-UA"/>
        </w:rPr>
        <w:tab/>
      </w:r>
      <w:r w:rsidRPr="00F33809"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 xml:space="preserve">                                             </w:t>
      </w:r>
      <w:r w:rsidRPr="00F33809">
        <w:rPr>
          <w:rFonts w:ascii="Times New Roman" w:hAnsi="Times New Roman"/>
          <w:b/>
          <w:bCs/>
          <w:lang w:val="uk-UA"/>
        </w:rPr>
        <w:tab/>
      </w:r>
      <w:r>
        <w:rPr>
          <w:rFonts w:ascii="Times New Roman" w:hAnsi="Times New Roman"/>
          <w:b/>
          <w:bCs/>
          <w:lang w:val="uk-UA"/>
        </w:rPr>
        <w:t xml:space="preserve">         </w:t>
      </w:r>
      <w:r w:rsidRPr="00F33809">
        <w:rPr>
          <w:rFonts w:ascii="Times New Roman" w:hAnsi="Times New Roman"/>
          <w:b/>
          <w:bCs/>
          <w:lang w:val="uk-UA"/>
        </w:rPr>
        <w:t>№</w:t>
      </w:r>
      <w:r>
        <w:rPr>
          <w:rFonts w:ascii="Times New Roman" w:hAnsi="Times New Roman"/>
          <w:b/>
          <w:bCs/>
          <w:lang w:val="uk-UA"/>
        </w:rPr>
        <w:t xml:space="preserve"> </w:t>
      </w:r>
      <w:r w:rsidRPr="00EA339E">
        <w:rPr>
          <w:rFonts w:ascii="Times New Roman" w:hAnsi="Times New Roman"/>
          <w:b/>
          <w:bCs/>
        </w:rPr>
        <w:t>171</w:t>
      </w:r>
      <w:r w:rsidRPr="00F33809">
        <w:rPr>
          <w:rFonts w:ascii="Times New Roman" w:hAnsi="Times New Roman"/>
          <w:b/>
          <w:bCs/>
          <w:lang w:val="uk-UA"/>
        </w:rPr>
        <w:t xml:space="preserve">                       </w:t>
      </w:r>
    </w:p>
    <w:p w:rsidR="00EA339E" w:rsidRDefault="00EA339E" w:rsidP="00EA339E">
      <w:pPr>
        <w:rPr>
          <w:lang w:val="uk-UA"/>
        </w:rPr>
      </w:pPr>
      <w:bookmarkStart w:id="0" w:name="_GoBack"/>
      <w:bookmarkEnd w:id="0"/>
    </w:p>
    <w:p w:rsidR="00EA339E" w:rsidRPr="00D529F5" w:rsidRDefault="00EA339E" w:rsidP="00EA3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529F5">
        <w:rPr>
          <w:rFonts w:ascii="Times New Roman" w:hAnsi="Times New Roman"/>
          <w:b/>
          <w:sz w:val="24"/>
          <w:szCs w:val="24"/>
          <w:lang w:val="uk-UA"/>
        </w:rPr>
        <w:t>Про затвердження складу конкурсної</w:t>
      </w:r>
    </w:p>
    <w:p w:rsidR="00EA339E" w:rsidRPr="00D529F5" w:rsidRDefault="00EA339E" w:rsidP="00EA3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529F5">
        <w:rPr>
          <w:rFonts w:ascii="Times New Roman" w:hAnsi="Times New Roman"/>
          <w:b/>
          <w:sz w:val="24"/>
          <w:szCs w:val="24"/>
          <w:lang w:val="uk-UA"/>
        </w:rPr>
        <w:t xml:space="preserve">комісії по відбору суб`єктів оціночної </w:t>
      </w:r>
    </w:p>
    <w:p w:rsidR="00EA339E" w:rsidRPr="00D529F5" w:rsidRDefault="00EA339E" w:rsidP="00EA3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529F5">
        <w:rPr>
          <w:rFonts w:ascii="Times New Roman" w:hAnsi="Times New Roman"/>
          <w:b/>
          <w:sz w:val="24"/>
          <w:szCs w:val="24"/>
          <w:lang w:val="uk-UA"/>
        </w:rPr>
        <w:t>діяльності у сфері оцінки майна в м. Буча</w:t>
      </w:r>
    </w:p>
    <w:p w:rsidR="00EA339E" w:rsidRPr="00D529F5" w:rsidRDefault="00EA339E" w:rsidP="00EA3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D529F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</w:p>
    <w:p w:rsidR="00EA339E" w:rsidRDefault="00EA339E" w:rsidP="00EA339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У зв’язку з кадровими змінами та виробничою необхідністю, на виконання п.1.3 Положення про конкурсний відбір суб’єктів оціночної діяльності, затвердженого рішенням Бучанської міської ради від 24.12.2010 № 63-4-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DE267D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EA339E" w:rsidRDefault="00EA339E" w:rsidP="00EA339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>ВИРІШИВ:</w:t>
      </w:r>
    </w:p>
    <w:p w:rsidR="00EA339E" w:rsidRDefault="00EA339E" w:rsidP="00EA339E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 склад</w:t>
      </w:r>
      <w:r w:rsidRPr="001E1656">
        <w:rPr>
          <w:rFonts w:ascii="Times New Roman" w:hAnsi="Times New Roman"/>
          <w:sz w:val="24"/>
          <w:szCs w:val="24"/>
          <w:lang w:val="uk-UA"/>
        </w:rPr>
        <w:t xml:space="preserve"> конкурсної комісії по відбору суб`єктів оціночної діяльності у сфері оцінки майна в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1656">
        <w:rPr>
          <w:rFonts w:ascii="Times New Roman" w:hAnsi="Times New Roman"/>
          <w:sz w:val="24"/>
          <w:szCs w:val="24"/>
          <w:lang w:val="uk-UA"/>
        </w:rPr>
        <w:t>Буча</w:t>
      </w:r>
      <w:r>
        <w:rPr>
          <w:rFonts w:ascii="Times New Roman" w:hAnsi="Times New Roman"/>
          <w:sz w:val="24"/>
          <w:szCs w:val="24"/>
          <w:lang w:val="uk-UA"/>
        </w:rPr>
        <w:t xml:space="preserve"> у наступному складі: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Голова комісії: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П.В.Холодило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- заступник міського голови;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комісії: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Бєляков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М.С. – в. о. завідувача юридичного відділу;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Члени комісії: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Гапченко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Д.О. – в. о. керуючого справами;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Кришина Л.С. – головний економіст КП «Бучанське УЖКГ»;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Черевко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М.І. – юрист КП «Бучазеленбуд» </w:t>
      </w:r>
    </w:p>
    <w:p w:rsidR="00EA339E" w:rsidRDefault="00EA339E" w:rsidP="00EA339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Загальному відділу повідомити членів</w:t>
      </w:r>
      <w:r w:rsidRPr="00DD692F">
        <w:rPr>
          <w:rFonts w:ascii="Times New Roman" w:hAnsi="Times New Roman"/>
          <w:sz w:val="24"/>
          <w:szCs w:val="24"/>
          <w:lang w:val="uk-UA"/>
        </w:rPr>
        <w:t xml:space="preserve"> комісії про участь у роботі комісії.</w:t>
      </w:r>
    </w:p>
    <w:p w:rsidR="00EA339E" w:rsidRDefault="00EA339E" w:rsidP="00EA3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1660E9">
        <w:rPr>
          <w:rFonts w:ascii="Times New Roman" w:hAnsi="Times New Roman"/>
          <w:sz w:val="24"/>
          <w:szCs w:val="24"/>
          <w:lang w:val="uk-UA"/>
        </w:rPr>
        <w:t>Рішення виконавчого комітету Бучанської міської ради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660E9">
        <w:rPr>
          <w:rFonts w:ascii="Times New Roman" w:hAnsi="Times New Roman"/>
          <w:sz w:val="24"/>
          <w:szCs w:val="24"/>
          <w:lang w:val="uk-UA"/>
        </w:rPr>
        <w:t>505 від 15.08.2017 «Про затвердження складу конкурсної комісії по відбору суб`єктів оціночної діяльності у сфері оцінки майна в м.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660E9">
        <w:rPr>
          <w:rFonts w:ascii="Times New Roman" w:hAnsi="Times New Roman"/>
          <w:sz w:val="24"/>
          <w:szCs w:val="24"/>
          <w:lang w:val="uk-UA"/>
        </w:rPr>
        <w:t>Буча»</w:t>
      </w:r>
      <w:r>
        <w:rPr>
          <w:rFonts w:ascii="Times New Roman" w:hAnsi="Times New Roman"/>
          <w:sz w:val="24"/>
          <w:szCs w:val="24"/>
          <w:lang w:val="uk-UA"/>
        </w:rPr>
        <w:t xml:space="preserve"> із змінами вважати таким, що втратило чинність.</w:t>
      </w:r>
    </w:p>
    <w:p w:rsidR="00EA339E" w:rsidRPr="001660E9" w:rsidRDefault="00EA339E" w:rsidP="00EA33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 Холодило П.В.</w:t>
      </w:r>
    </w:p>
    <w:p w:rsidR="00EA339E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Pr="00DD692F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B71C8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2B71C8">
        <w:rPr>
          <w:rFonts w:ascii="Times New Roman" w:hAnsi="Times New Roman"/>
          <w:b/>
          <w:sz w:val="24"/>
          <w:szCs w:val="24"/>
          <w:lang w:val="uk-UA"/>
        </w:rPr>
        <w:tab/>
      </w:r>
      <w:r w:rsidRPr="00EC7C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proofErr w:type="spellStart"/>
      <w:r w:rsidRPr="002B71C8">
        <w:rPr>
          <w:rFonts w:ascii="Times New Roman" w:hAnsi="Times New Roman"/>
          <w:b/>
          <w:sz w:val="24"/>
          <w:szCs w:val="24"/>
          <w:lang w:val="uk-UA"/>
        </w:rPr>
        <w:t>А.П.Федорук</w:t>
      </w:r>
      <w:proofErr w:type="spellEnd"/>
    </w:p>
    <w:p w:rsidR="00EA339E" w:rsidRPr="002B71C8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339E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Pr="008F7F05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Т.О.Шаправський</w:t>
      </w:r>
      <w:proofErr w:type="spellEnd"/>
    </w:p>
    <w:p w:rsidR="00EA339E" w:rsidRPr="008F7F05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39E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8F7F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П.В.Холодило</w:t>
      </w:r>
      <w:proofErr w:type="spellEnd"/>
    </w:p>
    <w:p w:rsidR="00EA339E" w:rsidRDefault="00EA339E" w:rsidP="00EA339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Pr="008D2E21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 о. к</w:t>
      </w:r>
      <w:r w:rsidRPr="008D2E21">
        <w:rPr>
          <w:rFonts w:ascii="Times New Roman" w:hAnsi="Times New Roman"/>
          <w:sz w:val="24"/>
          <w:szCs w:val="24"/>
          <w:lang w:val="uk-UA"/>
        </w:rPr>
        <w:t>еруюч</w:t>
      </w:r>
      <w:r>
        <w:rPr>
          <w:rFonts w:ascii="Times New Roman" w:hAnsi="Times New Roman"/>
          <w:sz w:val="24"/>
          <w:szCs w:val="24"/>
          <w:lang w:val="uk-UA"/>
        </w:rPr>
        <w:t>ого</w:t>
      </w:r>
      <w:r w:rsidRPr="008D2E21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F7F05">
        <w:rPr>
          <w:rFonts w:ascii="Times New Roman" w:hAnsi="Times New Roman"/>
          <w:sz w:val="24"/>
          <w:szCs w:val="24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Д.О.Гапченко</w:t>
      </w:r>
      <w:proofErr w:type="spellEnd"/>
    </w:p>
    <w:p w:rsidR="00EA339E" w:rsidRPr="008D2E21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Pr="008D2E21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2E21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EA339E" w:rsidRPr="008D2E21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339E" w:rsidRDefault="00EA339E" w:rsidP="00EA339E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В. о. з</w:t>
      </w:r>
      <w:r w:rsidRPr="008D2E21">
        <w:rPr>
          <w:rFonts w:ascii="Times New Roman" w:hAnsi="Times New Roman"/>
          <w:sz w:val="24"/>
          <w:szCs w:val="24"/>
          <w:lang w:val="uk-UA"/>
        </w:rPr>
        <w:t>авідувач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8D2E21">
        <w:rPr>
          <w:rFonts w:ascii="Times New Roman" w:hAnsi="Times New Roman"/>
          <w:sz w:val="24"/>
          <w:szCs w:val="24"/>
          <w:lang w:val="uk-UA"/>
        </w:rPr>
        <w:t xml:space="preserve"> юридичним відділом</w:t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8D2E21">
        <w:rPr>
          <w:rFonts w:ascii="Times New Roman" w:hAnsi="Times New Roman"/>
          <w:sz w:val="24"/>
          <w:szCs w:val="24"/>
          <w:lang w:val="uk-UA"/>
        </w:rPr>
        <w:tab/>
      </w:r>
      <w:r w:rsidRPr="00EC7C2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М.С.Бєляков</w:t>
      </w:r>
      <w:proofErr w:type="spellEnd"/>
    </w:p>
    <w:p w:rsidR="006D20E5" w:rsidRPr="00EA339E" w:rsidRDefault="006D20E5">
      <w:pPr>
        <w:rPr>
          <w:lang w:val="uk-UA"/>
        </w:rPr>
      </w:pPr>
    </w:p>
    <w:sectPr w:rsidR="006D20E5" w:rsidRPr="00EA339E" w:rsidSect="00D529F5">
      <w:pgSz w:w="11906" w:h="16838"/>
      <w:pgMar w:top="51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E4BFF"/>
    <w:multiLevelType w:val="hybridMultilevel"/>
    <w:tmpl w:val="B8702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708"/>
    <w:rsid w:val="00123708"/>
    <w:rsid w:val="006D20E5"/>
    <w:rsid w:val="00EA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CD9E"/>
  <w15:chartTrackingRefBased/>
  <w15:docId w15:val="{F387DC91-31CE-45B8-A5DA-48506575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3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3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2018-04-24T11:41:00Z</dcterms:created>
  <dcterms:modified xsi:type="dcterms:W3CDTF">2018-04-24T11:41:00Z</dcterms:modified>
</cp:coreProperties>
</file>